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A9" w:rsidRPr="00B000A9" w:rsidRDefault="00B000A9" w:rsidP="00B000A9">
      <w:pPr>
        <w:rPr>
          <w:rFonts w:ascii="Arial" w:hAnsi="Arial" w:cs="Arial"/>
          <w:b/>
          <w:sz w:val="36"/>
          <w:szCs w:val="36"/>
        </w:rPr>
      </w:pPr>
      <w:r w:rsidRPr="00B000A9">
        <w:rPr>
          <w:rFonts w:ascii="Arial" w:hAnsi="Arial" w:cs="Arial"/>
          <w:b/>
          <w:sz w:val="36"/>
          <w:szCs w:val="36"/>
        </w:rPr>
        <w:t>TECHNICKÁ  UNIVERZITA  VO  ZVOLENE</w:t>
      </w:r>
    </w:p>
    <w:p w:rsidR="00B000A9" w:rsidRDefault="00B000A9" w:rsidP="00684C25">
      <w:pPr>
        <w:jc w:val="both"/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Pr="00B000A9" w:rsidRDefault="00B000A9" w:rsidP="00B000A9">
      <w:pPr>
        <w:rPr>
          <w:rFonts w:ascii="Arial" w:hAnsi="Arial" w:cs="Arial"/>
          <w:b/>
          <w:sz w:val="32"/>
          <w:szCs w:val="32"/>
        </w:rPr>
      </w:pPr>
      <w:r w:rsidRPr="00B000A9">
        <w:rPr>
          <w:rFonts w:ascii="Arial" w:hAnsi="Arial" w:cs="Arial"/>
          <w:b/>
          <w:sz w:val="32"/>
          <w:szCs w:val="32"/>
        </w:rPr>
        <w:t xml:space="preserve">USMERNENIE č. </w:t>
      </w:r>
      <w:r w:rsidR="007D71BB">
        <w:rPr>
          <w:rFonts w:ascii="Arial" w:hAnsi="Arial" w:cs="Arial"/>
          <w:b/>
          <w:sz w:val="32"/>
          <w:szCs w:val="32"/>
        </w:rPr>
        <w:t>7</w:t>
      </w:r>
    </w:p>
    <w:p w:rsidR="00B000A9" w:rsidRPr="00B000A9" w:rsidRDefault="00B000A9" w:rsidP="00B000A9">
      <w:pPr>
        <w:rPr>
          <w:rFonts w:ascii="Arial" w:hAnsi="Arial" w:cs="Arial"/>
          <w:b/>
          <w:sz w:val="32"/>
          <w:szCs w:val="32"/>
        </w:rPr>
      </w:pPr>
    </w:p>
    <w:p w:rsidR="00B000A9" w:rsidRDefault="00B000A9" w:rsidP="00B000A9">
      <w:pPr>
        <w:rPr>
          <w:rFonts w:ascii="Arial" w:hAnsi="Arial" w:cs="Arial"/>
          <w:b/>
          <w:sz w:val="32"/>
          <w:szCs w:val="32"/>
        </w:rPr>
      </w:pPr>
      <w:r w:rsidRPr="00B000A9">
        <w:rPr>
          <w:rFonts w:ascii="Arial" w:hAnsi="Arial" w:cs="Arial"/>
          <w:b/>
          <w:sz w:val="32"/>
          <w:szCs w:val="32"/>
        </w:rPr>
        <w:t>PRE  POVOLENIE  PRÁCE  Z </w:t>
      </w:r>
      <w:r w:rsidR="00C743B5">
        <w:rPr>
          <w:rFonts w:ascii="Arial" w:hAnsi="Arial" w:cs="Arial"/>
          <w:b/>
          <w:sz w:val="32"/>
          <w:szCs w:val="32"/>
        </w:rPr>
        <w:t xml:space="preserve"> </w:t>
      </w:r>
      <w:r w:rsidRPr="00B000A9">
        <w:rPr>
          <w:rFonts w:ascii="Arial" w:hAnsi="Arial" w:cs="Arial"/>
          <w:b/>
          <w:sz w:val="32"/>
          <w:szCs w:val="32"/>
        </w:rPr>
        <w:t>DOMU  (HOME OFFICE)</w:t>
      </w:r>
    </w:p>
    <w:p w:rsidR="006B0C88" w:rsidRPr="00B000A9" w:rsidRDefault="006B0C88" w:rsidP="00B000A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 O VYSLANÍ ZAMESTNANCA NA PRACOVNÚ CESTU</w:t>
      </w:r>
    </w:p>
    <w:p w:rsidR="00B000A9" w:rsidRPr="00B000A9" w:rsidRDefault="00B000A9" w:rsidP="00B000A9">
      <w:pPr>
        <w:rPr>
          <w:rFonts w:ascii="Arial" w:hAnsi="Arial" w:cs="Arial"/>
          <w:b/>
          <w:sz w:val="32"/>
          <w:szCs w:val="32"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B000A9" w:rsidP="00B000A9">
      <w:pPr>
        <w:rPr>
          <w:rFonts w:ascii="Arial" w:hAnsi="Arial" w:cs="Arial"/>
          <w:b/>
        </w:rPr>
      </w:pPr>
    </w:p>
    <w:p w:rsidR="00B000A9" w:rsidRDefault="00ED4931" w:rsidP="00B000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Zvolen  14</w:t>
      </w:r>
      <w:r w:rsidR="00B000A9">
        <w:rPr>
          <w:rFonts w:ascii="Arial" w:hAnsi="Arial" w:cs="Arial"/>
          <w:b/>
        </w:rPr>
        <w:t>. 05. 2020</w:t>
      </w:r>
    </w:p>
    <w:p w:rsidR="00B000A9" w:rsidRDefault="00B000A9" w:rsidP="00EA742A">
      <w:pPr>
        <w:jc w:val="both"/>
        <w:rPr>
          <w:rFonts w:ascii="Arial" w:hAnsi="Arial" w:cs="Arial"/>
          <w:b/>
        </w:rPr>
      </w:pPr>
    </w:p>
    <w:p w:rsidR="00B000A9" w:rsidRDefault="00B000A9" w:rsidP="00684C25">
      <w:pPr>
        <w:jc w:val="both"/>
        <w:rPr>
          <w:rFonts w:ascii="Arial" w:hAnsi="Arial" w:cs="Arial"/>
          <w:b/>
        </w:rPr>
      </w:pPr>
    </w:p>
    <w:p w:rsidR="00B000A9" w:rsidRDefault="00B000A9" w:rsidP="00684C25">
      <w:pPr>
        <w:jc w:val="both"/>
        <w:rPr>
          <w:rFonts w:ascii="Arial" w:hAnsi="Arial" w:cs="Arial"/>
          <w:b/>
        </w:rPr>
      </w:pPr>
    </w:p>
    <w:p w:rsidR="00EA742A" w:rsidRDefault="000C2F72" w:rsidP="00684C25">
      <w:pPr>
        <w:jc w:val="both"/>
        <w:rPr>
          <w:rFonts w:ascii="Arial" w:hAnsi="Arial" w:cs="Arial"/>
        </w:rPr>
      </w:pPr>
      <w:r w:rsidRPr="00141758">
        <w:rPr>
          <w:rFonts w:ascii="Arial" w:hAnsi="Arial" w:cs="Arial"/>
        </w:rPr>
        <w:t>U</w:t>
      </w:r>
      <w:r w:rsidR="00EA742A" w:rsidRPr="00141758">
        <w:rPr>
          <w:rFonts w:ascii="Arial" w:hAnsi="Arial" w:cs="Arial"/>
        </w:rPr>
        <w:t xml:space="preserve">smernenie </w:t>
      </w:r>
      <w:r w:rsidRPr="00141758">
        <w:rPr>
          <w:rFonts w:ascii="Arial" w:hAnsi="Arial" w:cs="Arial"/>
        </w:rPr>
        <w:t>č. 7 pre povolenie práce z domu (</w:t>
      </w:r>
      <w:proofErr w:type="spellStart"/>
      <w:r w:rsidRPr="00141758">
        <w:rPr>
          <w:rFonts w:ascii="Arial" w:hAnsi="Arial" w:cs="Arial"/>
        </w:rPr>
        <w:t>Home</w:t>
      </w:r>
      <w:proofErr w:type="spellEnd"/>
      <w:r w:rsidRPr="00141758">
        <w:rPr>
          <w:rFonts w:ascii="Arial" w:hAnsi="Arial" w:cs="Arial"/>
        </w:rPr>
        <w:t xml:space="preserve"> </w:t>
      </w:r>
      <w:proofErr w:type="spellStart"/>
      <w:r w:rsidRPr="00141758">
        <w:rPr>
          <w:rFonts w:ascii="Arial" w:hAnsi="Arial" w:cs="Arial"/>
        </w:rPr>
        <w:t>office</w:t>
      </w:r>
      <w:proofErr w:type="spellEnd"/>
      <w:r w:rsidRPr="00141758">
        <w:rPr>
          <w:rFonts w:ascii="Arial" w:hAnsi="Arial" w:cs="Arial"/>
        </w:rPr>
        <w:t xml:space="preserve">) </w:t>
      </w:r>
      <w:r w:rsidR="00EA742A" w:rsidRPr="00141758">
        <w:rPr>
          <w:rFonts w:ascii="Arial" w:hAnsi="Arial" w:cs="Arial"/>
        </w:rPr>
        <w:t>bolo vypracované v súvislosti so zabezpečením bezpečnosti a ochrany zdravia zamestnancov a študentov Technickej univerzity vo Zvolene počas trvania mimoriadnej situácie v súvislosti s rizikom ohrozenia verejného zdravia ochorením COVID-19</w:t>
      </w:r>
      <w:r w:rsidRPr="00141758">
        <w:rPr>
          <w:rFonts w:ascii="Arial" w:hAnsi="Arial" w:cs="Arial"/>
        </w:rPr>
        <w:t xml:space="preserve"> (ďalej len </w:t>
      </w:r>
      <w:r w:rsidR="00D22BA8">
        <w:rPr>
          <w:rFonts w:ascii="Arial" w:hAnsi="Arial" w:cs="Arial"/>
        </w:rPr>
        <w:t>„</w:t>
      </w:r>
      <w:r w:rsidRPr="00141758">
        <w:rPr>
          <w:rFonts w:ascii="Arial" w:hAnsi="Arial" w:cs="Arial"/>
        </w:rPr>
        <w:t>Usmernenie č.7</w:t>
      </w:r>
      <w:r w:rsidR="00D22BA8">
        <w:rPr>
          <w:rFonts w:ascii="Arial" w:hAnsi="Arial" w:cs="Arial"/>
        </w:rPr>
        <w:t>“</w:t>
      </w:r>
      <w:r w:rsidRPr="00141758">
        <w:rPr>
          <w:rFonts w:ascii="Arial" w:hAnsi="Arial" w:cs="Arial"/>
        </w:rPr>
        <w:t xml:space="preserve">) </w:t>
      </w:r>
      <w:r w:rsidR="00EA742A" w:rsidRPr="00141758">
        <w:rPr>
          <w:rFonts w:ascii="Arial" w:hAnsi="Arial" w:cs="Arial"/>
        </w:rPr>
        <w:t>Usmernenie</w:t>
      </w:r>
      <w:r w:rsidRPr="00141758">
        <w:rPr>
          <w:rFonts w:ascii="Arial" w:hAnsi="Arial" w:cs="Arial"/>
        </w:rPr>
        <w:t xml:space="preserve"> č.7</w:t>
      </w:r>
      <w:r w:rsidR="00EA742A" w:rsidRPr="00141758">
        <w:rPr>
          <w:rFonts w:ascii="Arial" w:hAnsi="Arial" w:cs="Arial"/>
        </w:rPr>
        <w:t> nadväzuje na Časový harmonogram uvoľňovania opatrení stanovených Úradom verejného zdravotníctva SR a</w:t>
      </w:r>
      <w:r w:rsidR="000C7D31" w:rsidRPr="00141758">
        <w:rPr>
          <w:rFonts w:ascii="Arial" w:hAnsi="Arial" w:cs="Arial"/>
        </w:rPr>
        <w:t> opatrení prijatých Krízovým štábom TUZVO v súvislosti s rizikom ohrozenia verejného zdravia ochorením COVID-19, pričom bližšie špecifikuje prípadné možnosti práce z domu aj po termíne 18.</w:t>
      </w:r>
      <w:r w:rsidR="00D22BA8">
        <w:rPr>
          <w:rFonts w:ascii="Arial" w:hAnsi="Arial" w:cs="Arial"/>
        </w:rPr>
        <w:t xml:space="preserve"> </w:t>
      </w:r>
      <w:r w:rsidR="000C7D31" w:rsidRPr="00141758">
        <w:rPr>
          <w:rFonts w:ascii="Arial" w:hAnsi="Arial" w:cs="Arial"/>
        </w:rPr>
        <w:t>05.</w:t>
      </w:r>
      <w:r w:rsidR="00D22BA8">
        <w:rPr>
          <w:rFonts w:ascii="Arial" w:hAnsi="Arial" w:cs="Arial"/>
        </w:rPr>
        <w:t xml:space="preserve"> </w:t>
      </w:r>
      <w:r w:rsidR="000C7D31" w:rsidRPr="00141758">
        <w:rPr>
          <w:rFonts w:ascii="Arial" w:hAnsi="Arial" w:cs="Arial"/>
        </w:rPr>
        <w:t>2020 až do odvolania.</w:t>
      </w:r>
      <w:r w:rsidR="00EB46D7">
        <w:rPr>
          <w:rFonts w:ascii="Arial" w:hAnsi="Arial" w:cs="Arial"/>
        </w:rPr>
        <w:t xml:space="preserve"> Zároveň obsahuje aj usmernenie o vyslaní zamestnancov na tuzemské pracovné cesty.</w:t>
      </w:r>
    </w:p>
    <w:p w:rsidR="00141758" w:rsidRPr="00141758" w:rsidRDefault="00141758" w:rsidP="00684C25">
      <w:pPr>
        <w:jc w:val="both"/>
        <w:rPr>
          <w:rFonts w:ascii="Arial" w:hAnsi="Arial" w:cs="Arial"/>
        </w:rPr>
      </w:pPr>
    </w:p>
    <w:p w:rsidR="00EA742A" w:rsidRPr="00141758" w:rsidRDefault="000C7D31" w:rsidP="000C7D31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I.</w:t>
      </w:r>
    </w:p>
    <w:p w:rsidR="000C7D31" w:rsidRPr="00141758" w:rsidRDefault="000C7D31" w:rsidP="001C66D6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Kategórie  zamestnancov</w:t>
      </w:r>
      <w:r w:rsidR="00E94B39" w:rsidRPr="00141758">
        <w:rPr>
          <w:rFonts w:ascii="Arial" w:hAnsi="Arial" w:cs="Arial"/>
          <w:b/>
        </w:rPr>
        <w:t xml:space="preserve"> TUZVO</w:t>
      </w:r>
    </w:p>
    <w:p w:rsidR="000C7D31" w:rsidRDefault="000C7D31" w:rsidP="00684C25">
      <w:pPr>
        <w:jc w:val="both"/>
        <w:rPr>
          <w:rFonts w:ascii="Arial" w:hAnsi="Arial" w:cs="Arial"/>
          <w:b/>
        </w:rPr>
      </w:pPr>
    </w:p>
    <w:p w:rsidR="00684C25" w:rsidRPr="00EB46D7" w:rsidRDefault="00684C25" w:rsidP="00EB46D7">
      <w:pPr>
        <w:ind w:left="360"/>
        <w:jc w:val="both"/>
        <w:rPr>
          <w:rFonts w:ascii="Arial" w:hAnsi="Arial" w:cs="Arial"/>
        </w:rPr>
      </w:pPr>
      <w:r w:rsidRPr="00EB46D7">
        <w:rPr>
          <w:rFonts w:ascii="Arial" w:hAnsi="Arial" w:cs="Arial"/>
        </w:rPr>
        <w:t>Učitelia</w:t>
      </w:r>
      <w:r w:rsidR="000C7D31" w:rsidRPr="00EB46D7">
        <w:rPr>
          <w:rFonts w:ascii="Arial" w:hAnsi="Arial" w:cs="Arial"/>
        </w:rPr>
        <w:t xml:space="preserve">, </w:t>
      </w:r>
      <w:r w:rsidRPr="00EB46D7">
        <w:rPr>
          <w:rFonts w:ascii="Arial" w:hAnsi="Arial" w:cs="Arial"/>
        </w:rPr>
        <w:t>výskumní pracovníci</w:t>
      </w:r>
      <w:r w:rsidR="000C7D31" w:rsidRPr="00EB46D7">
        <w:rPr>
          <w:rFonts w:ascii="Arial" w:hAnsi="Arial" w:cs="Arial"/>
        </w:rPr>
        <w:t>, administratívni zamestnanci, technicko-hospodárski zamestnanci</w:t>
      </w:r>
      <w:r w:rsidR="00DE4981" w:rsidRPr="00EB46D7">
        <w:rPr>
          <w:rFonts w:ascii="Arial" w:hAnsi="Arial" w:cs="Arial"/>
        </w:rPr>
        <w:t>.</w:t>
      </w:r>
    </w:p>
    <w:p w:rsidR="00DE4981" w:rsidRDefault="00DE4981" w:rsidP="000C7D31">
      <w:pPr>
        <w:rPr>
          <w:rFonts w:ascii="Arial" w:hAnsi="Arial" w:cs="Arial"/>
          <w:b/>
        </w:rPr>
      </w:pPr>
    </w:p>
    <w:p w:rsidR="000C7D31" w:rsidRPr="00141758" w:rsidRDefault="000C7D31" w:rsidP="000C7D31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II.</w:t>
      </w:r>
    </w:p>
    <w:p w:rsidR="000C7D31" w:rsidRPr="00141758" w:rsidRDefault="000C7D31" w:rsidP="000C7D31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Osobitné kategórie zamestnancov</w:t>
      </w:r>
      <w:r w:rsidR="00E94B39" w:rsidRPr="00141758">
        <w:rPr>
          <w:rFonts w:ascii="Arial" w:hAnsi="Arial" w:cs="Arial"/>
          <w:b/>
        </w:rPr>
        <w:t xml:space="preserve"> TUZVO</w:t>
      </w:r>
    </w:p>
    <w:p w:rsidR="00D21694" w:rsidRDefault="00D21694" w:rsidP="00D21694">
      <w:pPr>
        <w:jc w:val="both"/>
        <w:rPr>
          <w:rFonts w:ascii="Arial" w:hAnsi="Arial" w:cs="Arial"/>
        </w:rPr>
      </w:pPr>
    </w:p>
    <w:p w:rsidR="000C7D31" w:rsidRDefault="00D21694" w:rsidP="00D21694">
      <w:pPr>
        <w:jc w:val="both"/>
        <w:rPr>
          <w:rFonts w:ascii="Arial" w:hAnsi="Arial" w:cs="Arial"/>
        </w:rPr>
      </w:pPr>
      <w:r w:rsidRPr="00D21694">
        <w:rPr>
          <w:rFonts w:ascii="Arial" w:hAnsi="Arial" w:cs="Arial"/>
        </w:rPr>
        <w:t>Medzi</w:t>
      </w:r>
      <w:r>
        <w:rPr>
          <w:rFonts w:ascii="Arial" w:hAnsi="Arial" w:cs="Arial"/>
        </w:rPr>
        <w:t xml:space="preserve"> osobitné kategórie zamestnancov TUZVO pre účely tohto  usmernenia patria: </w:t>
      </w:r>
    </w:p>
    <w:p w:rsidR="00D21694" w:rsidRPr="00D21694" w:rsidRDefault="00D21694" w:rsidP="00D21694">
      <w:pPr>
        <w:jc w:val="both"/>
        <w:rPr>
          <w:rFonts w:ascii="Arial" w:hAnsi="Arial" w:cs="Arial"/>
        </w:rPr>
      </w:pPr>
    </w:p>
    <w:p w:rsidR="000C7D31" w:rsidRDefault="00C743B5" w:rsidP="000C7D31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C7D31">
        <w:rPr>
          <w:rFonts w:ascii="Arial" w:hAnsi="Arial" w:cs="Arial"/>
        </w:rPr>
        <w:t xml:space="preserve">amestnanci,  </w:t>
      </w:r>
      <w:r w:rsidR="000C7D31" w:rsidRPr="00684C25">
        <w:rPr>
          <w:rFonts w:ascii="Arial" w:hAnsi="Arial" w:cs="Arial"/>
        </w:rPr>
        <w:t>ktorí sa osobne starajú o deti vo veku  do 15 rokov alebo o</w:t>
      </w:r>
      <w:r w:rsidR="001C66D6">
        <w:rPr>
          <w:rFonts w:ascii="Arial" w:hAnsi="Arial" w:cs="Arial"/>
        </w:rPr>
        <w:t> </w:t>
      </w:r>
      <w:r w:rsidR="000C7D31" w:rsidRPr="00684C25">
        <w:rPr>
          <w:rFonts w:ascii="Arial" w:hAnsi="Arial" w:cs="Arial"/>
        </w:rPr>
        <w:t>dieťa</w:t>
      </w:r>
      <w:r w:rsidR="001C66D6">
        <w:rPr>
          <w:rFonts w:ascii="Arial" w:hAnsi="Arial" w:cs="Arial"/>
        </w:rPr>
        <w:t xml:space="preserve"> príp. o </w:t>
      </w:r>
      <w:r>
        <w:rPr>
          <w:rFonts w:ascii="Arial" w:hAnsi="Arial" w:cs="Arial"/>
        </w:rPr>
        <w:t xml:space="preserve">blízku osobu </w:t>
      </w:r>
      <w:r w:rsidR="000C7D31" w:rsidRPr="00684C25">
        <w:rPr>
          <w:rFonts w:ascii="Arial" w:hAnsi="Arial" w:cs="Arial"/>
        </w:rPr>
        <w:t>so zdravotným postihnutím</w:t>
      </w:r>
      <w:r w:rsidR="000C7D31">
        <w:rPr>
          <w:rFonts w:ascii="Arial" w:hAnsi="Arial" w:cs="Arial"/>
        </w:rPr>
        <w:t>,</w:t>
      </w:r>
    </w:p>
    <w:p w:rsidR="000C7D31" w:rsidRDefault="000C7D31" w:rsidP="000C7D31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rizikové skupiny zamestnancov</w:t>
      </w:r>
      <w:r w:rsidR="00D21694">
        <w:rPr>
          <w:rFonts w:ascii="Arial" w:hAnsi="Arial" w:cs="Arial"/>
        </w:rPr>
        <w:t xml:space="preserve"> (</w:t>
      </w:r>
      <w:r w:rsidR="00183924">
        <w:rPr>
          <w:rFonts w:ascii="Arial" w:hAnsi="Arial" w:cs="Arial"/>
        </w:rPr>
        <w:t>zamestnanci</w:t>
      </w:r>
      <w:r w:rsidR="00D21694">
        <w:rPr>
          <w:rFonts w:ascii="Arial" w:hAnsi="Arial" w:cs="Arial"/>
        </w:rPr>
        <w:t xml:space="preserve"> starš</w:t>
      </w:r>
      <w:r w:rsidR="00183924">
        <w:rPr>
          <w:rFonts w:ascii="Arial" w:hAnsi="Arial" w:cs="Arial"/>
        </w:rPr>
        <w:t>í</w:t>
      </w:r>
      <w:r w:rsidR="00D21694">
        <w:rPr>
          <w:rFonts w:ascii="Arial" w:hAnsi="Arial" w:cs="Arial"/>
        </w:rPr>
        <w:t xml:space="preserve"> ako 6</w:t>
      </w:r>
      <w:r w:rsidR="00141758">
        <w:rPr>
          <w:rFonts w:ascii="Arial" w:hAnsi="Arial" w:cs="Arial"/>
        </w:rPr>
        <w:t>0</w:t>
      </w:r>
      <w:r w:rsidR="00D21694">
        <w:rPr>
          <w:rFonts w:ascii="Arial" w:hAnsi="Arial" w:cs="Arial"/>
        </w:rPr>
        <w:t xml:space="preserve"> rokov</w:t>
      </w:r>
      <w:r>
        <w:rPr>
          <w:rFonts w:ascii="Arial" w:hAnsi="Arial" w:cs="Arial"/>
        </w:rPr>
        <w:t>,</w:t>
      </w:r>
      <w:r w:rsidR="00183924">
        <w:rPr>
          <w:rFonts w:ascii="Arial" w:hAnsi="Arial" w:cs="Arial"/>
        </w:rPr>
        <w:t xml:space="preserve"> tehotné ženy, astmatici, alergici, onkologickí pacienti, zamestnanci so srdcovo-cievnym a pľúcnym ochorením</w:t>
      </w:r>
      <w:r w:rsidR="00141758">
        <w:rPr>
          <w:rFonts w:ascii="Arial" w:hAnsi="Arial" w:cs="Arial"/>
        </w:rPr>
        <w:t xml:space="preserve">, </w:t>
      </w:r>
      <w:r w:rsidR="00813A30">
        <w:rPr>
          <w:rFonts w:ascii="Arial" w:hAnsi="Arial" w:cs="Arial"/>
        </w:rPr>
        <w:t>diabetici</w:t>
      </w:r>
      <w:r w:rsidR="00141758">
        <w:rPr>
          <w:rFonts w:ascii="Arial" w:hAnsi="Arial" w:cs="Arial"/>
        </w:rPr>
        <w:t xml:space="preserve"> </w:t>
      </w:r>
      <w:r w:rsidR="00183924">
        <w:rPr>
          <w:rFonts w:ascii="Arial" w:hAnsi="Arial" w:cs="Arial"/>
        </w:rPr>
        <w:t>a ďalšie),</w:t>
      </w:r>
    </w:p>
    <w:p w:rsidR="000C7D31" w:rsidRDefault="000C7D31" w:rsidP="000C7D31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zamestnanci so zníženou imunitou</w:t>
      </w:r>
      <w:r w:rsidR="00E24862">
        <w:rPr>
          <w:rFonts w:ascii="Arial" w:hAnsi="Arial" w:cs="Arial"/>
        </w:rPr>
        <w:t xml:space="preserve"> a inými chronickými ochoreniami</w:t>
      </w:r>
      <w:r>
        <w:rPr>
          <w:rFonts w:ascii="Arial" w:hAnsi="Arial" w:cs="Arial"/>
        </w:rPr>
        <w:t>,</w:t>
      </w:r>
    </w:p>
    <w:p w:rsidR="000C7D31" w:rsidRDefault="000C7D31" w:rsidP="000C7D31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zamestnanci s</w:t>
      </w:r>
      <w:r w:rsidR="001C66D6">
        <w:rPr>
          <w:rFonts w:ascii="Arial" w:hAnsi="Arial" w:cs="Arial"/>
        </w:rPr>
        <w:t> </w:t>
      </w:r>
      <w:r>
        <w:rPr>
          <w:rFonts w:ascii="Arial" w:hAnsi="Arial" w:cs="Arial"/>
        </w:rPr>
        <w:t>vážnymi zdravotnými diagnózami</w:t>
      </w:r>
      <w:r w:rsidR="00D21694">
        <w:rPr>
          <w:rFonts w:ascii="Arial" w:hAnsi="Arial" w:cs="Arial"/>
        </w:rPr>
        <w:t>, alebo zamestnanci, ktorí žijú v spoločnej domácnosti s osobami s vážnymi zdravotnými problémami,</w:t>
      </w:r>
    </w:p>
    <w:p w:rsidR="00D21694" w:rsidRPr="000C7D31" w:rsidRDefault="00D21694" w:rsidP="000C7D31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zamestnanci, ktorí majú iný dôvod, v tomto usmernení bližšie nešpecifikovaný.</w:t>
      </w:r>
    </w:p>
    <w:p w:rsidR="000C7D31" w:rsidRPr="00141758" w:rsidRDefault="000C7D31" w:rsidP="00C743B5">
      <w:pPr>
        <w:jc w:val="both"/>
        <w:rPr>
          <w:rFonts w:ascii="Arial" w:hAnsi="Arial" w:cs="Arial"/>
        </w:rPr>
      </w:pPr>
    </w:p>
    <w:p w:rsidR="000C7D31" w:rsidRPr="00141758" w:rsidRDefault="000C7D31" w:rsidP="000C7D31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III.</w:t>
      </w:r>
    </w:p>
    <w:p w:rsidR="000C7D31" w:rsidRPr="00141758" w:rsidRDefault="000C7D31" w:rsidP="000C7D31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Práca z</w:t>
      </w:r>
      <w:r w:rsidR="001C66D6" w:rsidRPr="00141758">
        <w:rPr>
          <w:rFonts w:ascii="Arial" w:hAnsi="Arial" w:cs="Arial"/>
          <w:b/>
        </w:rPr>
        <w:t> </w:t>
      </w:r>
      <w:r w:rsidRPr="00141758">
        <w:rPr>
          <w:rFonts w:ascii="Arial" w:hAnsi="Arial" w:cs="Arial"/>
          <w:b/>
        </w:rPr>
        <w:t>domu  (</w:t>
      </w:r>
      <w:proofErr w:type="spellStart"/>
      <w:r w:rsidRPr="00141758">
        <w:rPr>
          <w:rFonts w:ascii="Arial" w:hAnsi="Arial" w:cs="Arial"/>
          <w:b/>
        </w:rPr>
        <w:t>Home</w:t>
      </w:r>
      <w:proofErr w:type="spellEnd"/>
      <w:r w:rsidRPr="00141758">
        <w:rPr>
          <w:rFonts w:ascii="Arial" w:hAnsi="Arial" w:cs="Arial"/>
          <w:b/>
        </w:rPr>
        <w:t xml:space="preserve"> </w:t>
      </w:r>
      <w:proofErr w:type="spellStart"/>
      <w:r w:rsidR="00DE4981" w:rsidRPr="00141758">
        <w:rPr>
          <w:rFonts w:ascii="Arial" w:hAnsi="Arial" w:cs="Arial"/>
          <w:b/>
        </w:rPr>
        <w:t>o</w:t>
      </w:r>
      <w:r w:rsidRPr="00141758">
        <w:rPr>
          <w:rFonts w:ascii="Arial" w:hAnsi="Arial" w:cs="Arial"/>
          <w:b/>
        </w:rPr>
        <w:t>ffice</w:t>
      </w:r>
      <w:proofErr w:type="spellEnd"/>
      <w:r w:rsidRPr="00141758">
        <w:rPr>
          <w:rFonts w:ascii="Arial" w:hAnsi="Arial" w:cs="Arial"/>
          <w:b/>
        </w:rPr>
        <w:t>)</w:t>
      </w:r>
    </w:p>
    <w:p w:rsidR="00684C25" w:rsidRDefault="000C7D31" w:rsidP="00684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66D6" w:rsidRPr="001C66D6" w:rsidRDefault="00C743B5" w:rsidP="001C66D6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1C66D6">
        <w:rPr>
          <w:rFonts w:ascii="Arial" w:hAnsi="Arial" w:cs="Arial"/>
        </w:rPr>
        <w:t>Z</w:t>
      </w:r>
      <w:r w:rsidR="00684C25" w:rsidRPr="001C66D6">
        <w:rPr>
          <w:rFonts w:ascii="Arial" w:hAnsi="Arial" w:cs="Arial"/>
        </w:rPr>
        <w:t>amestnanci</w:t>
      </w:r>
      <w:r w:rsidRPr="001C66D6">
        <w:rPr>
          <w:rFonts w:ascii="Arial" w:hAnsi="Arial" w:cs="Arial"/>
        </w:rPr>
        <w:t xml:space="preserve"> osobitnej kategórie uvedení v</w:t>
      </w:r>
      <w:r w:rsidR="00EB46D7">
        <w:rPr>
          <w:rFonts w:ascii="Arial" w:hAnsi="Arial" w:cs="Arial"/>
        </w:rPr>
        <w:t xml:space="preserve"> čl. I. a najmä v </w:t>
      </w:r>
      <w:r w:rsidRPr="001C66D6">
        <w:rPr>
          <w:rFonts w:ascii="Arial" w:hAnsi="Arial" w:cs="Arial"/>
        </w:rPr>
        <w:t>čl. II.</w:t>
      </w:r>
      <w:r w:rsidR="00684C25" w:rsidRPr="001C66D6">
        <w:rPr>
          <w:rFonts w:ascii="Arial" w:hAnsi="Arial" w:cs="Arial"/>
        </w:rPr>
        <w:t xml:space="preserve"> </w:t>
      </w:r>
      <w:r w:rsidR="00EB46D7">
        <w:rPr>
          <w:rFonts w:ascii="Arial" w:hAnsi="Arial" w:cs="Arial"/>
        </w:rPr>
        <w:t xml:space="preserve">tohto usmernenia </w:t>
      </w:r>
      <w:r w:rsidR="00684C25" w:rsidRPr="001C66D6">
        <w:rPr>
          <w:rFonts w:ascii="Arial" w:hAnsi="Arial" w:cs="Arial"/>
        </w:rPr>
        <w:t>môžu</w:t>
      </w:r>
      <w:r w:rsidR="00D21694">
        <w:rPr>
          <w:rFonts w:ascii="Arial" w:hAnsi="Arial" w:cs="Arial"/>
          <w:b/>
        </w:rPr>
        <w:t xml:space="preserve"> </w:t>
      </w:r>
      <w:r w:rsidR="00D21694">
        <w:rPr>
          <w:rFonts w:ascii="Arial" w:hAnsi="Arial" w:cs="Arial"/>
        </w:rPr>
        <w:t>písomne alebo elektroni</w:t>
      </w:r>
      <w:r w:rsidR="00274DFE">
        <w:rPr>
          <w:rFonts w:ascii="Arial" w:hAnsi="Arial" w:cs="Arial"/>
        </w:rPr>
        <w:t>c</w:t>
      </w:r>
      <w:r w:rsidR="00D21694">
        <w:rPr>
          <w:rFonts w:ascii="Arial" w:hAnsi="Arial" w:cs="Arial"/>
        </w:rPr>
        <w:t>ky</w:t>
      </w:r>
      <w:r w:rsidR="00551F45">
        <w:rPr>
          <w:rFonts w:ascii="Arial" w:hAnsi="Arial" w:cs="Arial"/>
        </w:rPr>
        <w:t xml:space="preserve"> v dostatočnom časovom predstihu</w:t>
      </w:r>
      <w:r w:rsidRPr="001C66D6">
        <w:rPr>
          <w:rFonts w:ascii="Arial" w:hAnsi="Arial" w:cs="Arial"/>
        </w:rPr>
        <w:t xml:space="preserve"> </w:t>
      </w:r>
      <w:r w:rsidR="00684C25" w:rsidRPr="001C66D6">
        <w:rPr>
          <w:rFonts w:ascii="Arial" w:hAnsi="Arial" w:cs="Arial"/>
        </w:rPr>
        <w:t xml:space="preserve"> požiadať svojho vedúceho </w:t>
      </w:r>
      <w:r w:rsidRPr="001C66D6">
        <w:rPr>
          <w:rFonts w:ascii="Arial" w:hAnsi="Arial" w:cs="Arial"/>
        </w:rPr>
        <w:t>katedry, ústavu, oddelenia, pracoviska</w:t>
      </w:r>
      <w:r w:rsidR="00684C25" w:rsidRPr="001C66D6">
        <w:rPr>
          <w:rFonts w:ascii="Arial" w:hAnsi="Arial" w:cs="Arial"/>
        </w:rPr>
        <w:t xml:space="preserve"> </w:t>
      </w:r>
      <w:r w:rsidR="00D21694">
        <w:rPr>
          <w:rFonts w:ascii="Arial" w:hAnsi="Arial" w:cs="Arial"/>
        </w:rPr>
        <w:t xml:space="preserve"> (ďalej len „vedúci pracoviska“) </w:t>
      </w:r>
      <w:r w:rsidR="00684C25" w:rsidRPr="00D22BA8">
        <w:rPr>
          <w:rFonts w:ascii="Arial" w:hAnsi="Arial" w:cs="Arial"/>
        </w:rPr>
        <w:t>o</w:t>
      </w:r>
      <w:r w:rsidR="007B1E40" w:rsidRPr="00D22BA8">
        <w:rPr>
          <w:rFonts w:ascii="Arial" w:hAnsi="Arial" w:cs="Arial"/>
        </w:rPr>
        <w:t xml:space="preserve"> povolenie na </w:t>
      </w:r>
      <w:r w:rsidR="00684C25" w:rsidRPr="00D22BA8">
        <w:rPr>
          <w:rFonts w:ascii="Arial" w:hAnsi="Arial" w:cs="Arial"/>
        </w:rPr>
        <w:t xml:space="preserve">prácu </w:t>
      </w:r>
      <w:r w:rsidR="00DE4981" w:rsidRPr="00D22BA8">
        <w:rPr>
          <w:rFonts w:ascii="Arial" w:hAnsi="Arial" w:cs="Arial"/>
        </w:rPr>
        <w:t>z</w:t>
      </w:r>
      <w:r w:rsidR="00684C25" w:rsidRPr="00D22BA8">
        <w:rPr>
          <w:rFonts w:ascii="Arial" w:hAnsi="Arial" w:cs="Arial"/>
        </w:rPr>
        <w:t xml:space="preserve"> dom</w:t>
      </w:r>
      <w:r w:rsidR="00DE4981" w:rsidRPr="00D22BA8">
        <w:rPr>
          <w:rFonts w:ascii="Arial" w:hAnsi="Arial" w:cs="Arial"/>
        </w:rPr>
        <w:t>u</w:t>
      </w:r>
      <w:r w:rsidR="00684C25" w:rsidRPr="001C66D6">
        <w:rPr>
          <w:rFonts w:ascii="Arial" w:hAnsi="Arial" w:cs="Arial"/>
          <w:b/>
        </w:rPr>
        <w:t xml:space="preserve">  </w:t>
      </w:r>
      <w:r w:rsidR="007B1E40" w:rsidRPr="00C46CD6">
        <w:rPr>
          <w:rFonts w:ascii="Arial" w:hAnsi="Arial" w:cs="Arial"/>
        </w:rPr>
        <w:t>(</w:t>
      </w:r>
      <w:proofErr w:type="spellStart"/>
      <w:r w:rsidR="00684C25" w:rsidRPr="00C46CD6">
        <w:rPr>
          <w:rFonts w:ascii="Arial" w:hAnsi="Arial" w:cs="Arial"/>
        </w:rPr>
        <w:t>Home</w:t>
      </w:r>
      <w:proofErr w:type="spellEnd"/>
      <w:r w:rsidR="00684C25" w:rsidRPr="00C46CD6">
        <w:rPr>
          <w:rFonts w:ascii="Arial" w:hAnsi="Arial" w:cs="Arial"/>
        </w:rPr>
        <w:t xml:space="preserve"> </w:t>
      </w:r>
      <w:proofErr w:type="spellStart"/>
      <w:r w:rsidR="00684C25" w:rsidRPr="00C46CD6">
        <w:rPr>
          <w:rFonts w:ascii="Arial" w:hAnsi="Arial" w:cs="Arial"/>
        </w:rPr>
        <w:t>office</w:t>
      </w:r>
      <w:proofErr w:type="spellEnd"/>
      <w:r w:rsidR="00684C25" w:rsidRPr="00C46CD6">
        <w:rPr>
          <w:rFonts w:ascii="Arial" w:hAnsi="Arial" w:cs="Arial"/>
        </w:rPr>
        <w:t>)</w:t>
      </w:r>
      <w:r w:rsidRPr="00C46CD6">
        <w:rPr>
          <w:rFonts w:ascii="Arial" w:hAnsi="Arial" w:cs="Arial"/>
        </w:rPr>
        <w:t xml:space="preserve"> </w:t>
      </w:r>
      <w:r w:rsidR="00684C25" w:rsidRPr="001C66D6">
        <w:rPr>
          <w:rFonts w:ascii="Arial" w:hAnsi="Arial" w:cs="Arial"/>
        </w:rPr>
        <w:t>za predpokladu</w:t>
      </w:r>
      <w:r w:rsidR="002B211B" w:rsidRPr="001C66D6">
        <w:rPr>
          <w:rFonts w:ascii="Arial" w:hAnsi="Arial" w:cs="Arial"/>
        </w:rPr>
        <w:t>, že druh práce podľa pracovnej  zmluvy  im to umožňuje.</w:t>
      </w:r>
      <w:r w:rsidRPr="001C66D6">
        <w:rPr>
          <w:rFonts w:ascii="Arial" w:hAnsi="Arial" w:cs="Arial"/>
        </w:rPr>
        <w:t xml:space="preserve"> </w:t>
      </w:r>
      <w:r w:rsidR="00DE4981">
        <w:rPr>
          <w:rFonts w:ascii="Arial" w:hAnsi="Arial" w:cs="Arial"/>
        </w:rPr>
        <w:t>Písomnú ž</w:t>
      </w:r>
      <w:r w:rsidRPr="001C66D6">
        <w:rPr>
          <w:rFonts w:ascii="Arial" w:hAnsi="Arial" w:cs="Arial"/>
        </w:rPr>
        <w:t xml:space="preserve">iadosť po odporučení príslušného vedúceho </w:t>
      </w:r>
      <w:r w:rsidR="00D21694">
        <w:rPr>
          <w:rFonts w:ascii="Arial" w:hAnsi="Arial" w:cs="Arial"/>
        </w:rPr>
        <w:t xml:space="preserve">pracoviska </w:t>
      </w:r>
      <w:r w:rsidRPr="001C66D6">
        <w:rPr>
          <w:rFonts w:ascii="Arial" w:hAnsi="Arial" w:cs="Arial"/>
        </w:rPr>
        <w:t>schvaľuje dekan fakulty, vedúci ústavu, na rektoráte  rektor, prorektor, kvestor, na OOS príslušný riaditeľ alebo vedúci.</w:t>
      </w:r>
    </w:p>
    <w:p w:rsidR="004C1C44" w:rsidRPr="004C1C44" w:rsidRDefault="00845056" w:rsidP="004C1C44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nábehovej fáze uvoľňovania opatrení s</w:t>
      </w:r>
      <w:r w:rsidR="004C1C44">
        <w:rPr>
          <w:rFonts w:ascii="Arial" w:hAnsi="Arial" w:cs="Arial"/>
        </w:rPr>
        <w:t>úhlas na prácu z domu udeľuje príslušný vedúci pracovník na obdobie najviac jedného týždňa. Povolenie možno udeliť opakovane.</w:t>
      </w:r>
    </w:p>
    <w:p w:rsidR="008F4391" w:rsidRPr="004C1C44" w:rsidRDefault="004C1C44" w:rsidP="004C1C44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4C1C44">
        <w:rPr>
          <w:rFonts w:ascii="Arial" w:hAnsi="Arial" w:cs="Arial"/>
        </w:rPr>
        <w:t>Akce</w:t>
      </w:r>
      <w:r w:rsidR="002B211B" w:rsidRPr="004C1C44">
        <w:rPr>
          <w:rFonts w:ascii="Arial" w:hAnsi="Arial" w:cs="Arial"/>
        </w:rPr>
        <w:t>ptuje sa možnosť kombinácie práce z</w:t>
      </w:r>
      <w:r w:rsidR="001C66D6" w:rsidRPr="004C1C44">
        <w:rPr>
          <w:rFonts w:ascii="Arial" w:hAnsi="Arial" w:cs="Arial"/>
        </w:rPr>
        <w:t> </w:t>
      </w:r>
      <w:r w:rsidR="002B211B" w:rsidRPr="004C1C44">
        <w:rPr>
          <w:rFonts w:ascii="Arial" w:hAnsi="Arial" w:cs="Arial"/>
        </w:rPr>
        <w:t xml:space="preserve">domu </w:t>
      </w:r>
      <w:r w:rsidR="00EB46D7" w:rsidRPr="004C1C44">
        <w:rPr>
          <w:rFonts w:ascii="Arial" w:hAnsi="Arial" w:cs="Arial"/>
        </w:rPr>
        <w:t xml:space="preserve">s </w:t>
      </w:r>
      <w:r w:rsidR="007B1E40" w:rsidRPr="004C1C44">
        <w:rPr>
          <w:rFonts w:ascii="Arial" w:hAnsi="Arial" w:cs="Arial"/>
        </w:rPr>
        <w:t>fyzickou prítomnosťou</w:t>
      </w:r>
      <w:r w:rsidR="002B211B" w:rsidRPr="004C1C44">
        <w:rPr>
          <w:rFonts w:ascii="Arial" w:hAnsi="Arial" w:cs="Arial"/>
        </w:rPr>
        <w:t xml:space="preserve">  na pracovisku</w:t>
      </w:r>
      <w:r w:rsidR="00EB46D7" w:rsidRPr="004C1C44">
        <w:rPr>
          <w:rFonts w:ascii="Arial" w:hAnsi="Arial" w:cs="Arial"/>
        </w:rPr>
        <w:t>,</w:t>
      </w:r>
      <w:r w:rsidR="002B211B" w:rsidRPr="004C1C44">
        <w:rPr>
          <w:rFonts w:ascii="Arial" w:hAnsi="Arial" w:cs="Arial"/>
        </w:rPr>
        <w:t xml:space="preserve"> </w:t>
      </w:r>
      <w:r w:rsidR="00C743B5" w:rsidRPr="004C1C44">
        <w:rPr>
          <w:rFonts w:ascii="Arial" w:hAnsi="Arial" w:cs="Arial"/>
        </w:rPr>
        <w:t>po dohode s</w:t>
      </w:r>
      <w:r w:rsidR="001C66D6" w:rsidRPr="004C1C44">
        <w:rPr>
          <w:rFonts w:ascii="Arial" w:hAnsi="Arial" w:cs="Arial"/>
        </w:rPr>
        <w:t> </w:t>
      </w:r>
      <w:r w:rsidR="00C743B5" w:rsidRPr="004C1C44">
        <w:rPr>
          <w:rFonts w:ascii="Arial" w:hAnsi="Arial" w:cs="Arial"/>
        </w:rPr>
        <w:t>príslušným vedúcim</w:t>
      </w:r>
      <w:r w:rsidR="00E94B39" w:rsidRPr="004C1C44">
        <w:rPr>
          <w:rFonts w:ascii="Arial" w:hAnsi="Arial" w:cs="Arial"/>
        </w:rPr>
        <w:t xml:space="preserve"> pracoviska</w:t>
      </w:r>
      <w:r w:rsidR="00DE4981" w:rsidRPr="004C1C44">
        <w:rPr>
          <w:rFonts w:ascii="Arial" w:hAnsi="Arial" w:cs="Arial"/>
        </w:rPr>
        <w:t>,</w:t>
      </w:r>
      <w:r w:rsidR="00C743B5" w:rsidRPr="004C1C44">
        <w:rPr>
          <w:rFonts w:ascii="Arial" w:hAnsi="Arial" w:cs="Arial"/>
        </w:rPr>
        <w:t xml:space="preserve"> </w:t>
      </w:r>
      <w:r w:rsidR="002B211B" w:rsidRPr="004C1C44">
        <w:rPr>
          <w:rFonts w:ascii="Arial" w:hAnsi="Arial" w:cs="Arial"/>
        </w:rPr>
        <w:t>v</w:t>
      </w:r>
      <w:r w:rsidR="001C66D6" w:rsidRPr="004C1C44">
        <w:rPr>
          <w:rFonts w:ascii="Arial" w:hAnsi="Arial" w:cs="Arial"/>
        </w:rPr>
        <w:t> </w:t>
      </w:r>
      <w:r w:rsidR="002B211B" w:rsidRPr="004C1C44">
        <w:rPr>
          <w:rFonts w:ascii="Arial" w:hAnsi="Arial" w:cs="Arial"/>
        </w:rPr>
        <w:t xml:space="preserve">určených dňoch </w:t>
      </w:r>
      <w:r w:rsidR="00C743B5" w:rsidRPr="004C1C44">
        <w:rPr>
          <w:rFonts w:ascii="Arial" w:hAnsi="Arial" w:cs="Arial"/>
        </w:rPr>
        <w:t>a</w:t>
      </w:r>
      <w:r w:rsidR="001C66D6" w:rsidRPr="004C1C44">
        <w:rPr>
          <w:rFonts w:ascii="Arial" w:hAnsi="Arial" w:cs="Arial"/>
        </w:rPr>
        <w:t> </w:t>
      </w:r>
      <w:r w:rsidR="002B211B" w:rsidRPr="004C1C44">
        <w:rPr>
          <w:rFonts w:ascii="Arial" w:hAnsi="Arial" w:cs="Arial"/>
        </w:rPr>
        <w:t>s</w:t>
      </w:r>
      <w:r w:rsidR="001C66D6" w:rsidRPr="004C1C44">
        <w:rPr>
          <w:rFonts w:ascii="Arial" w:hAnsi="Arial" w:cs="Arial"/>
        </w:rPr>
        <w:t> </w:t>
      </w:r>
      <w:r w:rsidR="002B211B" w:rsidRPr="004C1C44">
        <w:rPr>
          <w:rFonts w:ascii="Arial" w:hAnsi="Arial" w:cs="Arial"/>
        </w:rPr>
        <w:t xml:space="preserve">dôslednou evidenciou dochádzky. </w:t>
      </w:r>
    </w:p>
    <w:p w:rsidR="008F4391" w:rsidRPr="001C66D6" w:rsidRDefault="008F4391" w:rsidP="00684C25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1C66D6">
        <w:rPr>
          <w:rFonts w:ascii="Arial" w:hAnsi="Arial" w:cs="Arial"/>
        </w:rPr>
        <w:t>Zamestnanci pri práci z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>domu, ktorí využívajú dostupné informačné a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>komunikačné technológie, po dohode a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>podľa pokynov svojho nadriadeného</w:t>
      </w:r>
      <w:r w:rsidR="00DE4981">
        <w:rPr>
          <w:rFonts w:ascii="Arial" w:hAnsi="Arial" w:cs="Arial"/>
        </w:rPr>
        <w:t>,</w:t>
      </w:r>
      <w:r w:rsidRPr="001C66D6">
        <w:rPr>
          <w:rFonts w:ascii="Arial" w:hAnsi="Arial" w:cs="Arial"/>
        </w:rPr>
        <w:t xml:space="preserve"> a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 xml:space="preserve">to na vlastnom </w:t>
      </w:r>
      <w:r w:rsidR="00D22BA8">
        <w:rPr>
          <w:rFonts w:ascii="Arial" w:hAnsi="Arial" w:cs="Arial"/>
        </w:rPr>
        <w:t xml:space="preserve">technickom vybavení alebo </w:t>
      </w:r>
      <w:r w:rsidRPr="001C66D6">
        <w:rPr>
          <w:rFonts w:ascii="Arial" w:hAnsi="Arial" w:cs="Arial"/>
        </w:rPr>
        <w:t>programovom vybavení</w:t>
      </w:r>
      <w:r w:rsidR="00D22BA8">
        <w:rPr>
          <w:rFonts w:ascii="Arial" w:hAnsi="Arial" w:cs="Arial"/>
        </w:rPr>
        <w:t>,</w:t>
      </w:r>
      <w:r w:rsidRPr="001C66D6">
        <w:rPr>
          <w:rFonts w:ascii="Arial" w:hAnsi="Arial" w:cs="Arial"/>
        </w:rPr>
        <w:t xml:space="preserve"> alebo na zariadeniach zamestnávateľa, sú povinní zabezpečiť ochranu údajov a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>ochranu softvéru v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>súlade s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 xml:space="preserve">predpismi na ochranu údajov. </w:t>
      </w:r>
    </w:p>
    <w:p w:rsidR="008F4391" w:rsidRDefault="008F4391" w:rsidP="001C66D6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1C66D6">
        <w:rPr>
          <w:rFonts w:ascii="Arial" w:hAnsi="Arial" w:cs="Arial"/>
        </w:rPr>
        <w:t>Monitorovanie priebežných výsledkov práce z</w:t>
      </w:r>
      <w:r w:rsidR="001C66D6" w:rsidRPr="001C66D6">
        <w:rPr>
          <w:rFonts w:ascii="Arial" w:hAnsi="Arial" w:cs="Arial"/>
        </w:rPr>
        <w:t> </w:t>
      </w:r>
      <w:r w:rsidRPr="001C66D6">
        <w:rPr>
          <w:rFonts w:ascii="Arial" w:hAnsi="Arial" w:cs="Arial"/>
        </w:rPr>
        <w:t xml:space="preserve">domu je povinný </w:t>
      </w:r>
      <w:r w:rsidR="007D17CF" w:rsidRPr="001C66D6">
        <w:rPr>
          <w:rFonts w:ascii="Arial" w:hAnsi="Arial" w:cs="Arial"/>
        </w:rPr>
        <w:t xml:space="preserve">vykonávať </w:t>
      </w:r>
      <w:r w:rsidRPr="001C66D6">
        <w:rPr>
          <w:rFonts w:ascii="Arial" w:hAnsi="Arial" w:cs="Arial"/>
        </w:rPr>
        <w:t xml:space="preserve">príslušný vedúci pracoviska. </w:t>
      </w:r>
    </w:p>
    <w:p w:rsidR="00141758" w:rsidRDefault="00141758" w:rsidP="001C66D6">
      <w:pPr>
        <w:rPr>
          <w:rFonts w:ascii="Arial" w:hAnsi="Arial" w:cs="Arial"/>
          <w:b/>
          <w:sz w:val="20"/>
          <w:szCs w:val="20"/>
        </w:rPr>
      </w:pPr>
    </w:p>
    <w:p w:rsidR="00141758" w:rsidRDefault="00141758" w:rsidP="001C66D6">
      <w:pPr>
        <w:rPr>
          <w:rFonts w:ascii="Arial" w:hAnsi="Arial" w:cs="Arial"/>
          <w:b/>
          <w:sz w:val="20"/>
          <w:szCs w:val="20"/>
        </w:rPr>
      </w:pPr>
    </w:p>
    <w:p w:rsidR="00141758" w:rsidRDefault="00141758" w:rsidP="001C66D6">
      <w:pPr>
        <w:rPr>
          <w:rFonts w:ascii="Arial" w:hAnsi="Arial" w:cs="Arial"/>
          <w:b/>
          <w:sz w:val="20"/>
          <w:szCs w:val="20"/>
        </w:rPr>
      </w:pPr>
    </w:p>
    <w:p w:rsidR="00141758" w:rsidRDefault="00141758" w:rsidP="001C66D6">
      <w:pPr>
        <w:rPr>
          <w:rFonts w:ascii="Arial" w:hAnsi="Arial" w:cs="Arial"/>
          <w:b/>
          <w:sz w:val="20"/>
          <w:szCs w:val="20"/>
        </w:rPr>
      </w:pPr>
    </w:p>
    <w:p w:rsidR="008F4391" w:rsidRPr="00141758" w:rsidRDefault="001C66D6" w:rsidP="001C66D6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IV.</w:t>
      </w:r>
    </w:p>
    <w:p w:rsidR="001C66D6" w:rsidRPr="00141758" w:rsidRDefault="001C66D6" w:rsidP="00DE4981">
      <w:pPr>
        <w:rPr>
          <w:rFonts w:ascii="Arial" w:hAnsi="Arial" w:cs="Arial"/>
          <w:b/>
        </w:rPr>
      </w:pPr>
      <w:r w:rsidRPr="00141758">
        <w:rPr>
          <w:rFonts w:ascii="Arial" w:hAnsi="Arial" w:cs="Arial"/>
          <w:b/>
        </w:rPr>
        <w:t>Doktorandi</w:t>
      </w:r>
    </w:p>
    <w:p w:rsidR="008F4391" w:rsidRDefault="008F4391" w:rsidP="002B211B">
      <w:pPr>
        <w:jc w:val="both"/>
        <w:rPr>
          <w:rFonts w:ascii="Arial" w:hAnsi="Arial" w:cs="Arial"/>
          <w:b/>
        </w:rPr>
      </w:pPr>
    </w:p>
    <w:p w:rsidR="008F4391" w:rsidRDefault="008F4391" w:rsidP="001C66D6">
      <w:pPr>
        <w:ind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V zmysle zákona</w:t>
      </w:r>
      <w:r w:rsidR="001C66D6">
        <w:rPr>
          <w:rFonts w:ascii="Arial" w:hAnsi="Arial" w:cs="Arial"/>
        </w:rPr>
        <w:t xml:space="preserve"> č.131/2002 Z. z. o vysokých školách</w:t>
      </w:r>
      <w:r>
        <w:rPr>
          <w:rFonts w:ascii="Arial" w:hAnsi="Arial" w:cs="Arial"/>
        </w:rPr>
        <w:t xml:space="preserve"> </w:t>
      </w:r>
      <w:r w:rsidR="001C66D6" w:rsidRPr="001C66D6">
        <w:rPr>
          <w:rFonts w:ascii="Arial" w:hAnsi="Arial" w:cs="Arial"/>
          <w:snapToGrid w:val="0"/>
        </w:rPr>
        <w:t> o zmene a doplnení niektorých zákonov</w:t>
      </w:r>
      <w:r w:rsidR="001C66D6">
        <w:rPr>
          <w:rFonts w:ascii="Arial" w:hAnsi="Arial" w:cs="Arial"/>
          <w:snapToGrid w:val="0"/>
        </w:rPr>
        <w:t xml:space="preserve"> v znení neskorších predpisov </w:t>
      </w:r>
      <w:r>
        <w:rPr>
          <w:rFonts w:ascii="Arial" w:hAnsi="Arial" w:cs="Arial"/>
        </w:rPr>
        <w:t>m</w:t>
      </w:r>
      <w:r w:rsidRPr="008F4391">
        <w:rPr>
          <w:rFonts w:ascii="Arial" w:hAnsi="Arial" w:cs="Arial"/>
        </w:rPr>
        <w:t xml:space="preserve">ajú </w:t>
      </w:r>
      <w:r w:rsidR="00D21694">
        <w:rPr>
          <w:rFonts w:ascii="Arial" w:hAnsi="Arial" w:cs="Arial"/>
        </w:rPr>
        <w:t xml:space="preserve">doktorandi </w:t>
      </w:r>
      <w:r w:rsidRPr="008F4391">
        <w:rPr>
          <w:rFonts w:ascii="Arial" w:hAnsi="Arial" w:cs="Arial"/>
        </w:rPr>
        <w:t>štatút študentov</w:t>
      </w:r>
      <w:r>
        <w:rPr>
          <w:rFonts w:ascii="Arial" w:hAnsi="Arial" w:cs="Arial"/>
        </w:rPr>
        <w:t xml:space="preserve"> III. stupňa. </w:t>
      </w:r>
      <w:r w:rsidR="00063D1E">
        <w:rPr>
          <w:rFonts w:ascii="Arial" w:hAnsi="Arial" w:cs="Arial"/>
        </w:rPr>
        <w:t>Naďalej študujú dištančnou formou, prítomnosť  na pracovisku</w:t>
      </w:r>
      <w:r w:rsidR="00DE4981">
        <w:rPr>
          <w:rFonts w:ascii="Arial" w:hAnsi="Arial" w:cs="Arial"/>
        </w:rPr>
        <w:t xml:space="preserve"> si </w:t>
      </w:r>
      <w:r w:rsidR="00063D1E">
        <w:rPr>
          <w:rFonts w:ascii="Arial" w:hAnsi="Arial" w:cs="Arial"/>
        </w:rPr>
        <w:t xml:space="preserve"> individuálne dohodnú</w:t>
      </w:r>
      <w:r>
        <w:rPr>
          <w:rFonts w:ascii="Arial" w:hAnsi="Arial" w:cs="Arial"/>
        </w:rPr>
        <w:t xml:space="preserve"> </w:t>
      </w:r>
      <w:r w:rsidR="00063D1E">
        <w:rPr>
          <w:rFonts w:ascii="Arial" w:hAnsi="Arial" w:cs="Arial"/>
        </w:rPr>
        <w:t>so svojim školiteľom</w:t>
      </w:r>
      <w:r w:rsidR="00F02188">
        <w:rPr>
          <w:rFonts w:ascii="Arial" w:hAnsi="Arial" w:cs="Arial"/>
        </w:rPr>
        <w:t xml:space="preserve"> a s </w:t>
      </w:r>
      <w:r w:rsidR="00063D1E">
        <w:rPr>
          <w:rFonts w:ascii="Arial" w:hAnsi="Arial" w:cs="Arial"/>
        </w:rPr>
        <w:t xml:space="preserve"> vedúcim pracoviska.</w:t>
      </w:r>
    </w:p>
    <w:p w:rsidR="00E24862" w:rsidRDefault="00E24862" w:rsidP="001C66D6">
      <w:pPr>
        <w:ind w:right="-454"/>
        <w:jc w:val="both"/>
        <w:rPr>
          <w:rFonts w:ascii="Arial" w:hAnsi="Arial" w:cs="Arial"/>
        </w:rPr>
      </w:pPr>
    </w:p>
    <w:p w:rsidR="00E24862" w:rsidRDefault="00E24862" w:rsidP="001C66D6">
      <w:pPr>
        <w:ind w:right="-454"/>
        <w:jc w:val="both"/>
        <w:rPr>
          <w:rFonts w:ascii="Arial" w:hAnsi="Arial" w:cs="Arial"/>
        </w:rPr>
      </w:pPr>
    </w:p>
    <w:p w:rsidR="00E24862" w:rsidRDefault="00E24862" w:rsidP="00E24862">
      <w:pPr>
        <w:ind w:right="-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E24862" w:rsidRDefault="00E24862" w:rsidP="00E24862">
      <w:pPr>
        <w:ind w:right="-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Pracovn</w:t>
      </w:r>
      <w:r w:rsidR="00F02188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 xml:space="preserve"> cest</w:t>
      </w:r>
      <w:r w:rsidR="00F02188">
        <w:rPr>
          <w:rFonts w:ascii="Arial" w:hAnsi="Arial" w:cs="Arial"/>
          <w:b/>
        </w:rPr>
        <w:t>a</w:t>
      </w:r>
    </w:p>
    <w:p w:rsidR="00E24862" w:rsidRDefault="00E24862" w:rsidP="00E24862">
      <w:pPr>
        <w:ind w:right="-454"/>
        <w:rPr>
          <w:rFonts w:ascii="Arial" w:hAnsi="Arial" w:cs="Arial"/>
          <w:b/>
        </w:rPr>
      </w:pPr>
    </w:p>
    <w:p w:rsidR="00E24862" w:rsidRPr="00E24862" w:rsidRDefault="00F02188" w:rsidP="00E24862">
      <w:pPr>
        <w:ind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Vyslanie zamestnanca</w:t>
      </w:r>
      <w:r w:rsidR="00E24862">
        <w:rPr>
          <w:rFonts w:ascii="Arial" w:hAnsi="Arial" w:cs="Arial"/>
        </w:rPr>
        <w:t xml:space="preserve"> na pracovn</w:t>
      </w:r>
      <w:r>
        <w:rPr>
          <w:rFonts w:ascii="Arial" w:hAnsi="Arial" w:cs="Arial"/>
        </w:rPr>
        <w:t>ú</w:t>
      </w:r>
      <w:r w:rsidR="00E24862">
        <w:rPr>
          <w:rFonts w:ascii="Arial" w:hAnsi="Arial" w:cs="Arial"/>
        </w:rPr>
        <w:t xml:space="preserve"> cest</w:t>
      </w:r>
      <w:r>
        <w:rPr>
          <w:rFonts w:ascii="Arial" w:hAnsi="Arial" w:cs="Arial"/>
        </w:rPr>
        <w:t xml:space="preserve">u </w:t>
      </w:r>
      <w:r w:rsidR="00D22BA8">
        <w:rPr>
          <w:rFonts w:ascii="Arial" w:hAnsi="Arial" w:cs="Arial"/>
        </w:rPr>
        <w:t>je možné</w:t>
      </w:r>
      <w:r>
        <w:rPr>
          <w:rFonts w:ascii="Arial" w:hAnsi="Arial" w:cs="Arial"/>
        </w:rPr>
        <w:t xml:space="preserve"> </w:t>
      </w:r>
      <w:r w:rsidR="00E24862">
        <w:rPr>
          <w:rFonts w:ascii="Arial" w:hAnsi="Arial" w:cs="Arial"/>
        </w:rPr>
        <w:t xml:space="preserve">len v nevyhnutných </w:t>
      </w:r>
      <w:r w:rsidR="00D22BA8">
        <w:rPr>
          <w:rFonts w:ascii="Arial" w:hAnsi="Arial" w:cs="Arial"/>
        </w:rPr>
        <w:t xml:space="preserve">individuálnych </w:t>
      </w:r>
      <w:r w:rsidR="00E24862">
        <w:rPr>
          <w:rFonts w:ascii="Arial" w:hAnsi="Arial" w:cs="Arial"/>
        </w:rPr>
        <w:t xml:space="preserve">prípadoch, keď </w:t>
      </w:r>
      <w:r w:rsidR="00D22BA8">
        <w:rPr>
          <w:rFonts w:ascii="Arial" w:hAnsi="Arial" w:cs="Arial"/>
        </w:rPr>
        <w:t xml:space="preserve">nie je </w:t>
      </w:r>
      <w:r w:rsidR="00E24862">
        <w:rPr>
          <w:rFonts w:ascii="Arial" w:hAnsi="Arial" w:cs="Arial"/>
        </w:rPr>
        <w:t xml:space="preserve">iná alternatívna možnosť. Pracovnú cestu </w:t>
      </w:r>
      <w:r w:rsidR="00274DFE">
        <w:rPr>
          <w:rFonts w:ascii="Arial" w:hAnsi="Arial" w:cs="Arial"/>
        </w:rPr>
        <w:t xml:space="preserve">(ako výkon práce) </w:t>
      </w:r>
      <w:r w:rsidR="00E24862">
        <w:rPr>
          <w:rFonts w:ascii="Arial" w:hAnsi="Arial" w:cs="Arial"/>
        </w:rPr>
        <w:t xml:space="preserve">možno realizovať </w:t>
      </w:r>
      <w:r w:rsidR="00274DFE">
        <w:rPr>
          <w:rFonts w:ascii="Arial" w:hAnsi="Arial" w:cs="Arial"/>
        </w:rPr>
        <w:t xml:space="preserve">pri dodržiavaní </w:t>
      </w:r>
      <w:r w:rsidR="00E24862">
        <w:rPr>
          <w:rFonts w:ascii="Arial" w:hAnsi="Arial" w:cs="Arial"/>
        </w:rPr>
        <w:t>prísnych</w:t>
      </w:r>
      <w:r w:rsidR="00274DFE">
        <w:rPr>
          <w:rFonts w:ascii="Arial" w:hAnsi="Arial" w:cs="Arial"/>
        </w:rPr>
        <w:t xml:space="preserve"> </w:t>
      </w:r>
      <w:r w:rsidR="00D22BA8">
        <w:rPr>
          <w:rFonts w:ascii="Arial" w:hAnsi="Arial" w:cs="Arial"/>
        </w:rPr>
        <w:t>bezpečnostných</w:t>
      </w:r>
      <w:r w:rsidR="00164121">
        <w:rPr>
          <w:rFonts w:ascii="Arial" w:hAnsi="Arial" w:cs="Arial"/>
        </w:rPr>
        <w:t xml:space="preserve"> </w:t>
      </w:r>
      <w:r w:rsidR="00D22BA8">
        <w:rPr>
          <w:rFonts w:ascii="Arial" w:hAnsi="Arial" w:cs="Arial"/>
        </w:rPr>
        <w:t xml:space="preserve">a </w:t>
      </w:r>
      <w:r w:rsidR="00274DFE">
        <w:rPr>
          <w:rFonts w:ascii="Arial" w:hAnsi="Arial" w:cs="Arial"/>
        </w:rPr>
        <w:t xml:space="preserve">hygienických </w:t>
      </w:r>
      <w:r w:rsidR="00D22BA8">
        <w:rPr>
          <w:rFonts w:ascii="Arial" w:hAnsi="Arial" w:cs="Arial"/>
        </w:rPr>
        <w:t>opatrení</w:t>
      </w:r>
      <w:r w:rsidR="00274DFE">
        <w:rPr>
          <w:rFonts w:ascii="Arial" w:hAnsi="Arial" w:cs="Arial"/>
        </w:rPr>
        <w:t xml:space="preserve"> v súlade s vydanými usmerneniami na TU vo Zvolene. </w:t>
      </w:r>
    </w:p>
    <w:p w:rsidR="001C66D6" w:rsidRDefault="001C66D6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F02188" w:rsidRDefault="001C66D6" w:rsidP="001C66D6">
      <w:pPr>
        <w:ind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Vypracovali: </w:t>
      </w:r>
    </w:p>
    <w:p w:rsidR="001C66D6" w:rsidRDefault="001C66D6" w:rsidP="001C66D6">
      <w:pPr>
        <w:ind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doc.</w:t>
      </w:r>
      <w:r w:rsidR="00EF3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Josef Drábek, CSc., </w:t>
      </w:r>
      <w:r w:rsidR="00D348EB">
        <w:rPr>
          <w:rFonts w:ascii="Arial" w:hAnsi="Arial" w:cs="Arial"/>
        </w:rPr>
        <w:t xml:space="preserve">doc. Ing. Andrea </w:t>
      </w:r>
      <w:proofErr w:type="spellStart"/>
      <w:r w:rsidR="00D348EB">
        <w:rPr>
          <w:rFonts w:ascii="Arial" w:hAnsi="Arial" w:cs="Arial"/>
        </w:rPr>
        <w:t>Majlingová</w:t>
      </w:r>
      <w:proofErr w:type="spellEnd"/>
      <w:r w:rsidR="00D348EB">
        <w:rPr>
          <w:rFonts w:ascii="Arial" w:hAnsi="Arial" w:cs="Arial"/>
        </w:rPr>
        <w:t xml:space="preserve">, PhD., </w:t>
      </w:r>
      <w:bookmarkStart w:id="0" w:name="_GoBack"/>
      <w:bookmarkEnd w:id="0"/>
      <w:r>
        <w:rPr>
          <w:rFonts w:ascii="Arial" w:hAnsi="Arial" w:cs="Arial"/>
        </w:rPr>
        <w:t xml:space="preserve">Ing. Stanislav </w:t>
      </w:r>
      <w:proofErr w:type="spellStart"/>
      <w:r>
        <w:rPr>
          <w:rFonts w:ascii="Arial" w:hAnsi="Arial" w:cs="Arial"/>
        </w:rPr>
        <w:t>Jalakša</w:t>
      </w:r>
      <w:proofErr w:type="spellEnd"/>
      <w:r>
        <w:rPr>
          <w:rFonts w:ascii="Arial" w:hAnsi="Arial" w:cs="Arial"/>
        </w:rPr>
        <w:t>, Mgr. Oľga Mikulová</w:t>
      </w:r>
    </w:p>
    <w:p w:rsidR="00DE4981" w:rsidRDefault="00DE4981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C66D6" w:rsidRDefault="001C66D6" w:rsidP="001C66D6">
      <w:pPr>
        <w:ind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Schválil: Dr. h. c. prof. Ing. Rudolf Kropi</w:t>
      </w:r>
      <w:r w:rsidR="00CE452C">
        <w:rPr>
          <w:rFonts w:ascii="Arial" w:hAnsi="Arial" w:cs="Arial"/>
        </w:rPr>
        <w:t xml:space="preserve">l, PhD. </w:t>
      </w:r>
      <w:r w:rsidR="007B1E40">
        <w:rPr>
          <w:rFonts w:ascii="Arial" w:hAnsi="Arial" w:cs="Arial"/>
        </w:rPr>
        <w:t>– rektor TU vo Zvolen</w:t>
      </w:r>
      <w:r w:rsidR="00EF3417">
        <w:rPr>
          <w:rFonts w:ascii="Arial" w:hAnsi="Arial" w:cs="Arial"/>
        </w:rPr>
        <w:t>e</w:t>
      </w:r>
    </w:p>
    <w:p w:rsidR="007B1E40" w:rsidRDefault="007B1E40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41758" w:rsidRDefault="00141758" w:rsidP="001C66D6">
      <w:pPr>
        <w:ind w:right="-454"/>
        <w:jc w:val="both"/>
        <w:rPr>
          <w:rFonts w:ascii="Arial" w:hAnsi="Arial" w:cs="Arial"/>
        </w:rPr>
      </w:pPr>
    </w:p>
    <w:p w:rsidR="001C66D6" w:rsidRPr="00DE4981" w:rsidRDefault="005D7AB7" w:rsidP="001C66D6">
      <w:pPr>
        <w:ind w:right="-454"/>
        <w:jc w:val="both"/>
        <w:rPr>
          <w:rFonts w:ascii="Arial" w:hAnsi="Arial" w:cs="Arial"/>
        </w:rPr>
      </w:pPr>
      <w:r w:rsidRPr="00DE4981">
        <w:rPr>
          <w:rFonts w:ascii="Arial" w:hAnsi="Arial" w:cs="Arial"/>
        </w:rPr>
        <w:t>Účinnosť od 18. 05. 2020  do  odvolania</w:t>
      </w:r>
    </w:p>
    <w:p w:rsidR="001C66D6" w:rsidRDefault="001C66D6" w:rsidP="001C66D6">
      <w:pPr>
        <w:ind w:right="-454"/>
        <w:jc w:val="both"/>
        <w:rPr>
          <w:rFonts w:ascii="Arial" w:hAnsi="Arial" w:cs="Arial"/>
        </w:rPr>
      </w:pPr>
    </w:p>
    <w:p w:rsidR="001C66D6" w:rsidRDefault="001C66D6" w:rsidP="001C66D6">
      <w:pPr>
        <w:ind w:right="-454"/>
        <w:jc w:val="both"/>
        <w:rPr>
          <w:rFonts w:ascii="Arial" w:hAnsi="Arial" w:cs="Arial"/>
        </w:rPr>
      </w:pPr>
    </w:p>
    <w:p w:rsidR="001C66D6" w:rsidRPr="008F4391" w:rsidRDefault="001C66D6" w:rsidP="001C66D6">
      <w:pPr>
        <w:ind w:right="-454"/>
        <w:jc w:val="both"/>
        <w:rPr>
          <w:rFonts w:ascii="Arial" w:hAnsi="Arial" w:cs="Arial"/>
        </w:rPr>
      </w:pPr>
    </w:p>
    <w:p w:rsidR="008F4391" w:rsidRDefault="008F4391" w:rsidP="002B211B">
      <w:pPr>
        <w:jc w:val="both"/>
        <w:rPr>
          <w:rFonts w:ascii="Arial" w:hAnsi="Arial" w:cs="Arial"/>
        </w:rPr>
      </w:pPr>
    </w:p>
    <w:p w:rsidR="00684C25" w:rsidRPr="002B211B" w:rsidRDefault="002B211B" w:rsidP="00684C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84C25" w:rsidRPr="002B211B">
        <w:rPr>
          <w:rFonts w:ascii="Arial" w:hAnsi="Arial" w:cs="Arial"/>
          <w:b/>
        </w:rPr>
        <w:t xml:space="preserve">    </w:t>
      </w:r>
    </w:p>
    <w:sectPr w:rsidR="00684C25" w:rsidRPr="002B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5697"/>
    <w:multiLevelType w:val="hybridMultilevel"/>
    <w:tmpl w:val="3982A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638"/>
    <w:multiLevelType w:val="hybridMultilevel"/>
    <w:tmpl w:val="AB8EFE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31F5B"/>
    <w:multiLevelType w:val="hybridMultilevel"/>
    <w:tmpl w:val="D1C0570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C74E0"/>
    <w:multiLevelType w:val="hybridMultilevel"/>
    <w:tmpl w:val="2D628D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04590"/>
    <w:multiLevelType w:val="hybridMultilevel"/>
    <w:tmpl w:val="53FA2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25"/>
    <w:rsid w:val="00005317"/>
    <w:rsid w:val="00063D1E"/>
    <w:rsid w:val="000C2F72"/>
    <w:rsid w:val="000C7D31"/>
    <w:rsid w:val="001340E6"/>
    <w:rsid w:val="00141758"/>
    <w:rsid w:val="00164121"/>
    <w:rsid w:val="00183924"/>
    <w:rsid w:val="001C66D6"/>
    <w:rsid w:val="00274DFE"/>
    <w:rsid w:val="002B211B"/>
    <w:rsid w:val="004C1C44"/>
    <w:rsid w:val="00551F45"/>
    <w:rsid w:val="005D7AB7"/>
    <w:rsid w:val="00684C25"/>
    <w:rsid w:val="006B0C88"/>
    <w:rsid w:val="006F326C"/>
    <w:rsid w:val="007B1E40"/>
    <w:rsid w:val="007D17CF"/>
    <w:rsid w:val="007D71BB"/>
    <w:rsid w:val="00813A30"/>
    <w:rsid w:val="00845056"/>
    <w:rsid w:val="008F4391"/>
    <w:rsid w:val="00B000A9"/>
    <w:rsid w:val="00B90B23"/>
    <w:rsid w:val="00C46CD6"/>
    <w:rsid w:val="00C743B5"/>
    <w:rsid w:val="00CE452C"/>
    <w:rsid w:val="00D13A68"/>
    <w:rsid w:val="00D21694"/>
    <w:rsid w:val="00D22BA8"/>
    <w:rsid w:val="00D348EB"/>
    <w:rsid w:val="00DE4981"/>
    <w:rsid w:val="00E24862"/>
    <w:rsid w:val="00E94B39"/>
    <w:rsid w:val="00EA742A"/>
    <w:rsid w:val="00EB46D7"/>
    <w:rsid w:val="00EC4BD0"/>
    <w:rsid w:val="00ED4931"/>
    <w:rsid w:val="00EF3417"/>
    <w:rsid w:val="00F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84170-EFC4-443D-86F7-A934DD6D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line="0" w:lineRule="atLeas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0CD8-823B-472B-BADE-B1F6CBF3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Mikulová Oľga</dc:creator>
  <cp:lastModifiedBy>Rektorat</cp:lastModifiedBy>
  <cp:revision>3</cp:revision>
  <cp:lastPrinted>2020-05-14T09:27:00Z</cp:lastPrinted>
  <dcterms:created xsi:type="dcterms:W3CDTF">2020-05-14T10:39:00Z</dcterms:created>
  <dcterms:modified xsi:type="dcterms:W3CDTF">2020-05-14T18:22:00Z</dcterms:modified>
</cp:coreProperties>
</file>